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36DE5" w:rsidRDefault="008369F8">
      <w:bookmarkStart w:id="0" w:name="h.gjdgxs" w:colFirst="0" w:colLast="0"/>
      <w:bookmarkEnd w:id="0"/>
      <w:r>
        <w:rPr>
          <w:noProof/>
        </w:rPr>
        <w:drawing>
          <wp:inline distT="0" distB="0" distL="0" distR="0">
            <wp:extent cx="9372600" cy="68154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structured signed log.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2600" cy="6815455"/>
                    </a:xfrm>
                    <a:prstGeom prst="rect">
                      <a:avLst/>
                    </a:prstGeom>
                  </pic:spPr>
                </pic:pic>
              </a:graphicData>
            </a:graphic>
          </wp:inline>
        </w:drawing>
      </w:r>
    </w:p>
    <w:tbl>
      <w:tblPr>
        <w:tblStyle w:val="a2"/>
        <w:tblW w:w="12816" w:type="dxa"/>
        <w:jc w:val="center"/>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816"/>
      </w:tblGrid>
      <w:tr w:rsidR="00336DE5">
        <w:trPr>
          <w:trHeight w:val="5380"/>
          <w:jc w:val="center"/>
        </w:trPr>
        <w:tc>
          <w:tcPr>
            <w:tcW w:w="12816" w:type="dxa"/>
          </w:tcPr>
          <w:p w:rsidR="00336DE5" w:rsidRDefault="00336DE5">
            <w:bookmarkStart w:id="1" w:name="_GoBack"/>
            <w:bookmarkEnd w:id="1"/>
          </w:p>
          <w:p w:rsidR="00336DE5" w:rsidRDefault="00336DE5"/>
          <w:tbl>
            <w:tblPr>
              <w:tblStyle w:val="a1"/>
              <w:tblW w:w="939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34"/>
              <w:gridCol w:w="680"/>
              <w:gridCol w:w="783"/>
              <w:gridCol w:w="783"/>
              <w:gridCol w:w="784"/>
              <w:gridCol w:w="783"/>
              <w:gridCol w:w="783"/>
              <w:gridCol w:w="783"/>
              <w:gridCol w:w="784"/>
            </w:tblGrid>
            <w:tr w:rsidR="00336DE5">
              <w:trPr>
                <w:trHeight w:val="520"/>
                <w:jc w:val="center"/>
              </w:trPr>
              <w:tc>
                <w:tcPr>
                  <w:tcW w:w="9398" w:type="dxa"/>
                  <w:gridSpan w:val="9"/>
                </w:tcPr>
                <w:p w:rsidR="00336DE5" w:rsidRDefault="00F822CB">
                  <w:pPr>
                    <w:jc w:val="center"/>
                  </w:pPr>
                  <w:proofErr w:type="gramStart"/>
                  <w:r>
                    <w:rPr>
                      <w:b/>
                    </w:rPr>
                    <w:t>DIVERSITY</w:t>
                  </w:r>
                  <w:proofErr w:type="gramEnd"/>
                  <w:r>
                    <w:rPr>
                      <w:b/>
                    </w:rPr>
                    <w:br/>
                  </w:r>
                  <w:r>
                    <w:rPr>
                      <w:sz w:val="20"/>
                      <w:szCs w:val="20"/>
                    </w:rPr>
                    <w:t>(Place an X in the box representing the race/ethnicity and subgroups involved in this field experience.)</w:t>
                  </w:r>
                </w:p>
              </w:tc>
            </w:tr>
            <w:tr w:rsidR="00336DE5">
              <w:trPr>
                <w:trHeight w:val="260"/>
                <w:jc w:val="center"/>
              </w:trPr>
              <w:tc>
                <w:tcPr>
                  <w:tcW w:w="3235" w:type="dxa"/>
                </w:tcPr>
                <w:p w:rsidR="00336DE5" w:rsidRDefault="00F822CB">
                  <w:pPr>
                    <w:jc w:val="center"/>
                  </w:pPr>
                  <w:r>
                    <w:rPr>
                      <w:b/>
                    </w:rPr>
                    <w:t>Ethnicity</w:t>
                  </w:r>
                </w:p>
              </w:tc>
              <w:tc>
                <w:tcPr>
                  <w:tcW w:w="3030" w:type="dxa"/>
                  <w:gridSpan w:val="4"/>
                </w:tcPr>
                <w:p w:rsidR="00336DE5" w:rsidRDefault="00F822CB">
                  <w:pPr>
                    <w:jc w:val="center"/>
                  </w:pPr>
                  <w:r>
                    <w:rPr>
                      <w:b/>
                    </w:rPr>
                    <w:t>P-12 Faculty/Staff</w:t>
                  </w:r>
                </w:p>
              </w:tc>
              <w:tc>
                <w:tcPr>
                  <w:tcW w:w="3133" w:type="dxa"/>
                  <w:gridSpan w:val="4"/>
                </w:tcPr>
                <w:p w:rsidR="00336DE5" w:rsidRDefault="00F822CB">
                  <w:pPr>
                    <w:jc w:val="center"/>
                  </w:pPr>
                  <w:r>
                    <w:rPr>
                      <w:b/>
                    </w:rPr>
                    <w:t>P-12 Students</w:t>
                  </w:r>
                </w:p>
              </w:tc>
            </w:tr>
            <w:tr w:rsidR="00336DE5">
              <w:trPr>
                <w:trHeight w:val="220"/>
                <w:jc w:val="center"/>
              </w:trPr>
              <w:tc>
                <w:tcPr>
                  <w:tcW w:w="3235" w:type="dxa"/>
                </w:tcPr>
                <w:p w:rsidR="00336DE5" w:rsidRDefault="00336DE5"/>
              </w:tc>
              <w:tc>
                <w:tcPr>
                  <w:tcW w:w="680" w:type="dxa"/>
                  <w:tcBorders>
                    <w:bottom w:val="single" w:sz="4" w:space="0" w:color="000000"/>
                  </w:tcBorders>
                </w:tcPr>
                <w:p w:rsidR="00336DE5" w:rsidRDefault="00F822CB">
                  <w:pPr>
                    <w:jc w:val="center"/>
                  </w:pPr>
                  <w:r>
                    <w:rPr>
                      <w:sz w:val="20"/>
                      <w:szCs w:val="20"/>
                    </w:rPr>
                    <w:t>P-2</w:t>
                  </w:r>
                </w:p>
              </w:tc>
              <w:tc>
                <w:tcPr>
                  <w:tcW w:w="783" w:type="dxa"/>
                  <w:tcBorders>
                    <w:bottom w:val="single" w:sz="4" w:space="0" w:color="000000"/>
                  </w:tcBorders>
                </w:tcPr>
                <w:p w:rsidR="00336DE5" w:rsidRDefault="00F822CB">
                  <w:pPr>
                    <w:jc w:val="center"/>
                  </w:pPr>
                  <w:r>
                    <w:rPr>
                      <w:sz w:val="20"/>
                      <w:szCs w:val="20"/>
                    </w:rPr>
                    <w:t>3-5</w:t>
                  </w:r>
                </w:p>
              </w:tc>
              <w:tc>
                <w:tcPr>
                  <w:tcW w:w="783" w:type="dxa"/>
                  <w:tcBorders>
                    <w:bottom w:val="single" w:sz="4" w:space="0" w:color="000000"/>
                  </w:tcBorders>
                </w:tcPr>
                <w:p w:rsidR="00336DE5" w:rsidRDefault="00F822CB">
                  <w:pPr>
                    <w:jc w:val="center"/>
                  </w:pPr>
                  <w:r>
                    <w:rPr>
                      <w:sz w:val="20"/>
                      <w:szCs w:val="20"/>
                    </w:rPr>
                    <w:t>6-8</w:t>
                  </w:r>
                </w:p>
              </w:tc>
              <w:tc>
                <w:tcPr>
                  <w:tcW w:w="784" w:type="dxa"/>
                  <w:tcBorders>
                    <w:bottom w:val="single" w:sz="4" w:space="0" w:color="000000"/>
                  </w:tcBorders>
                </w:tcPr>
                <w:p w:rsidR="00336DE5" w:rsidRDefault="00F822CB">
                  <w:pPr>
                    <w:jc w:val="center"/>
                  </w:pPr>
                  <w:r>
                    <w:rPr>
                      <w:sz w:val="20"/>
                      <w:szCs w:val="20"/>
                    </w:rPr>
                    <w:t>9-12</w:t>
                  </w:r>
                </w:p>
              </w:tc>
              <w:tc>
                <w:tcPr>
                  <w:tcW w:w="783" w:type="dxa"/>
                  <w:tcBorders>
                    <w:bottom w:val="single" w:sz="4" w:space="0" w:color="000000"/>
                  </w:tcBorders>
                </w:tcPr>
                <w:p w:rsidR="00336DE5" w:rsidRDefault="00F822CB">
                  <w:pPr>
                    <w:jc w:val="center"/>
                  </w:pPr>
                  <w:r>
                    <w:rPr>
                      <w:sz w:val="20"/>
                      <w:szCs w:val="20"/>
                    </w:rPr>
                    <w:t>P-2</w:t>
                  </w:r>
                </w:p>
              </w:tc>
              <w:tc>
                <w:tcPr>
                  <w:tcW w:w="783" w:type="dxa"/>
                  <w:tcBorders>
                    <w:bottom w:val="single" w:sz="4" w:space="0" w:color="000000"/>
                  </w:tcBorders>
                </w:tcPr>
                <w:p w:rsidR="00336DE5" w:rsidRDefault="00F822CB">
                  <w:pPr>
                    <w:jc w:val="center"/>
                  </w:pPr>
                  <w:r>
                    <w:rPr>
                      <w:sz w:val="20"/>
                      <w:szCs w:val="20"/>
                    </w:rPr>
                    <w:t>3-5</w:t>
                  </w:r>
                </w:p>
              </w:tc>
              <w:tc>
                <w:tcPr>
                  <w:tcW w:w="783" w:type="dxa"/>
                  <w:tcBorders>
                    <w:bottom w:val="single" w:sz="4" w:space="0" w:color="000000"/>
                  </w:tcBorders>
                </w:tcPr>
                <w:p w:rsidR="00336DE5" w:rsidRDefault="00F822CB">
                  <w:pPr>
                    <w:jc w:val="center"/>
                  </w:pPr>
                  <w:r>
                    <w:rPr>
                      <w:sz w:val="20"/>
                      <w:szCs w:val="20"/>
                    </w:rPr>
                    <w:t>6-8</w:t>
                  </w:r>
                </w:p>
              </w:tc>
              <w:tc>
                <w:tcPr>
                  <w:tcW w:w="784" w:type="dxa"/>
                  <w:tcBorders>
                    <w:bottom w:val="single" w:sz="4" w:space="0" w:color="000000"/>
                  </w:tcBorders>
                </w:tcPr>
                <w:p w:rsidR="00336DE5" w:rsidRDefault="00F822CB">
                  <w:pPr>
                    <w:jc w:val="center"/>
                  </w:pPr>
                  <w:r>
                    <w:rPr>
                      <w:sz w:val="20"/>
                      <w:szCs w:val="20"/>
                    </w:rPr>
                    <w:t>9-12</w:t>
                  </w:r>
                </w:p>
              </w:tc>
            </w:tr>
            <w:tr w:rsidR="00336DE5">
              <w:trPr>
                <w:trHeight w:val="220"/>
                <w:jc w:val="center"/>
              </w:trPr>
              <w:tc>
                <w:tcPr>
                  <w:tcW w:w="3235" w:type="dxa"/>
                </w:tcPr>
                <w:p w:rsidR="00336DE5" w:rsidRDefault="00F822CB">
                  <w:r>
                    <w:rPr>
                      <w:b/>
                      <w:sz w:val="20"/>
                      <w:szCs w:val="20"/>
                    </w:rPr>
                    <w:t>Race/Ethnicity:</w:t>
                  </w:r>
                </w:p>
              </w:tc>
              <w:tc>
                <w:tcPr>
                  <w:tcW w:w="680"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4"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4" w:type="dxa"/>
                </w:tcPr>
                <w:p w:rsidR="00336DE5" w:rsidRDefault="00336DE5">
                  <w:pPr>
                    <w:jc w:val="center"/>
                  </w:pPr>
                </w:p>
              </w:tc>
            </w:tr>
            <w:tr w:rsidR="00336DE5">
              <w:trPr>
                <w:trHeight w:val="220"/>
                <w:jc w:val="center"/>
              </w:trPr>
              <w:tc>
                <w:tcPr>
                  <w:tcW w:w="3235" w:type="dxa"/>
                </w:tcPr>
                <w:p w:rsidR="00336DE5" w:rsidRDefault="00F822CB">
                  <w:pPr>
                    <w:tabs>
                      <w:tab w:val="left" w:pos="373"/>
                    </w:tabs>
                  </w:pPr>
                  <w:r>
                    <w:rPr>
                      <w:sz w:val="20"/>
                      <w:szCs w:val="20"/>
                    </w:rPr>
                    <w:tab/>
                    <w:t>Asian</w:t>
                  </w:r>
                </w:p>
              </w:tc>
              <w:tc>
                <w:tcPr>
                  <w:tcW w:w="680"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4" w:type="dxa"/>
                </w:tcPr>
                <w:p w:rsidR="00336DE5" w:rsidRDefault="00F822CB">
                  <w:pPr>
                    <w:jc w:val="center"/>
                  </w:pPr>
                  <w:r>
                    <w:rPr>
                      <w:sz w:val="20"/>
                      <w:szCs w:val="20"/>
                    </w:rPr>
                    <w:t>X</w:t>
                  </w:r>
                </w:p>
              </w:tc>
              <w:tc>
                <w:tcPr>
                  <w:tcW w:w="783"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4" w:type="dxa"/>
                </w:tcPr>
                <w:p w:rsidR="00336DE5" w:rsidRDefault="00F822CB">
                  <w:pPr>
                    <w:jc w:val="center"/>
                  </w:pPr>
                  <w:r>
                    <w:rPr>
                      <w:sz w:val="20"/>
                      <w:szCs w:val="20"/>
                    </w:rPr>
                    <w:t>X</w:t>
                  </w:r>
                </w:p>
              </w:tc>
            </w:tr>
            <w:tr w:rsidR="00336DE5">
              <w:trPr>
                <w:trHeight w:val="220"/>
                <w:jc w:val="center"/>
              </w:trPr>
              <w:tc>
                <w:tcPr>
                  <w:tcW w:w="3235" w:type="dxa"/>
                </w:tcPr>
                <w:p w:rsidR="00336DE5" w:rsidRDefault="00F822CB">
                  <w:pPr>
                    <w:tabs>
                      <w:tab w:val="left" w:pos="373"/>
                    </w:tabs>
                  </w:pPr>
                  <w:r>
                    <w:rPr>
                      <w:sz w:val="20"/>
                      <w:szCs w:val="20"/>
                    </w:rPr>
                    <w:tab/>
                    <w:t>Black</w:t>
                  </w:r>
                </w:p>
              </w:tc>
              <w:tc>
                <w:tcPr>
                  <w:tcW w:w="680"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4"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3" w:type="dxa"/>
                </w:tcPr>
                <w:p w:rsidR="00336DE5" w:rsidRDefault="00336DE5"/>
              </w:tc>
              <w:tc>
                <w:tcPr>
                  <w:tcW w:w="784" w:type="dxa"/>
                </w:tcPr>
                <w:p w:rsidR="00336DE5" w:rsidRDefault="00F822CB">
                  <w:pPr>
                    <w:jc w:val="center"/>
                  </w:pPr>
                  <w:r>
                    <w:rPr>
                      <w:sz w:val="20"/>
                      <w:szCs w:val="20"/>
                    </w:rPr>
                    <w:t>X</w:t>
                  </w:r>
                </w:p>
              </w:tc>
            </w:tr>
            <w:tr w:rsidR="00336DE5">
              <w:trPr>
                <w:trHeight w:val="220"/>
                <w:jc w:val="center"/>
              </w:trPr>
              <w:tc>
                <w:tcPr>
                  <w:tcW w:w="3235" w:type="dxa"/>
                </w:tcPr>
                <w:p w:rsidR="00336DE5" w:rsidRDefault="00F822CB">
                  <w:pPr>
                    <w:tabs>
                      <w:tab w:val="left" w:pos="373"/>
                    </w:tabs>
                  </w:pPr>
                  <w:r>
                    <w:rPr>
                      <w:sz w:val="20"/>
                      <w:szCs w:val="20"/>
                    </w:rPr>
                    <w:tab/>
                    <w:t>Hispanic</w:t>
                  </w:r>
                </w:p>
              </w:tc>
              <w:tc>
                <w:tcPr>
                  <w:tcW w:w="680" w:type="dxa"/>
                </w:tcPr>
                <w:p w:rsidR="00336DE5" w:rsidRDefault="00336DE5">
                  <w:pPr>
                    <w:jc w:val="center"/>
                  </w:pPr>
                </w:p>
              </w:tc>
              <w:tc>
                <w:tcPr>
                  <w:tcW w:w="783" w:type="dxa"/>
                </w:tcPr>
                <w:p w:rsidR="00336DE5" w:rsidRDefault="00336DE5">
                  <w:pPr>
                    <w:jc w:val="center"/>
                  </w:pPr>
                </w:p>
              </w:tc>
              <w:tc>
                <w:tcPr>
                  <w:tcW w:w="783" w:type="dxa"/>
                </w:tcPr>
                <w:p w:rsidR="00336DE5" w:rsidRDefault="00F822CB">
                  <w:pPr>
                    <w:jc w:val="center"/>
                  </w:pPr>
                  <w:r>
                    <w:rPr>
                      <w:sz w:val="20"/>
                      <w:szCs w:val="20"/>
                    </w:rPr>
                    <w:t>X</w:t>
                  </w:r>
                </w:p>
              </w:tc>
              <w:tc>
                <w:tcPr>
                  <w:tcW w:w="784"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4" w:type="dxa"/>
                </w:tcPr>
                <w:p w:rsidR="00336DE5" w:rsidRDefault="00F822CB">
                  <w:pPr>
                    <w:jc w:val="center"/>
                  </w:pPr>
                  <w:r>
                    <w:rPr>
                      <w:sz w:val="20"/>
                      <w:szCs w:val="20"/>
                    </w:rPr>
                    <w:t>X</w:t>
                  </w:r>
                </w:p>
              </w:tc>
            </w:tr>
            <w:tr w:rsidR="00336DE5">
              <w:trPr>
                <w:trHeight w:val="220"/>
                <w:jc w:val="center"/>
              </w:trPr>
              <w:tc>
                <w:tcPr>
                  <w:tcW w:w="3235" w:type="dxa"/>
                </w:tcPr>
                <w:p w:rsidR="00336DE5" w:rsidRDefault="00F822CB">
                  <w:pPr>
                    <w:tabs>
                      <w:tab w:val="left" w:pos="373"/>
                    </w:tabs>
                  </w:pPr>
                  <w:r>
                    <w:rPr>
                      <w:sz w:val="18"/>
                      <w:szCs w:val="18"/>
                    </w:rPr>
                    <w:tab/>
                    <w:t>Native American/Alaskan Native</w:t>
                  </w:r>
                </w:p>
              </w:tc>
              <w:tc>
                <w:tcPr>
                  <w:tcW w:w="680"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4"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4" w:type="dxa"/>
                </w:tcPr>
                <w:p w:rsidR="00336DE5" w:rsidRDefault="00336DE5">
                  <w:pPr>
                    <w:jc w:val="center"/>
                  </w:pPr>
                </w:p>
              </w:tc>
            </w:tr>
            <w:tr w:rsidR="00336DE5">
              <w:trPr>
                <w:trHeight w:val="220"/>
                <w:jc w:val="center"/>
              </w:trPr>
              <w:tc>
                <w:tcPr>
                  <w:tcW w:w="3235" w:type="dxa"/>
                </w:tcPr>
                <w:p w:rsidR="00336DE5" w:rsidRDefault="00F822CB">
                  <w:pPr>
                    <w:tabs>
                      <w:tab w:val="left" w:pos="373"/>
                    </w:tabs>
                  </w:pPr>
                  <w:r>
                    <w:rPr>
                      <w:sz w:val="20"/>
                      <w:szCs w:val="20"/>
                    </w:rPr>
                    <w:tab/>
                    <w:t>White</w:t>
                  </w:r>
                </w:p>
              </w:tc>
              <w:tc>
                <w:tcPr>
                  <w:tcW w:w="680"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4" w:type="dxa"/>
                </w:tcPr>
                <w:p w:rsidR="00336DE5" w:rsidRDefault="00F822CB">
                  <w:pPr>
                    <w:jc w:val="center"/>
                  </w:pPr>
                  <w:r>
                    <w:rPr>
                      <w:sz w:val="20"/>
                      <w:szCs w:val="20"/>
                    </w:rPr>
                    <w:t>X</w:t>
                  </w:r>
                </w:p>
              </w:tc>
              <w:tc>
                <w:tcPr>
                  <w:tcW w:w="783"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4" w:type="dxa"/>
                </w:tcPr>
                <w:p w:rsidR="00336DE5" w:rsidRDefault="00F822CB">
                  <w:pPr>
                    <w:jc w:val="center"/>
                  </w:pPr>
                  <w:r>
                    <w:rPr>
                      <w:sz w:val="20"/>
                      <w:szCs w:val="20"/>
                    </w:rPr>
                    <w:t>X</w:t>
                  </w:r>
                </w:p>
              </w:tc>
            </w:tr>
            <w:tr w:rsidR="00336DE5">
              <w:trPr>
                <w:trHeight w:val="220"/>
                <w:jc w:val="center"/>
              </w:trPr>
              <w:tc>
                <w:tcPr>
                  <w:tcW w:w="3235" w:type="dxa"/>
                </w:tcPr>
                <w:p w:rsidR="00336DE5" w:rsidRDefault="00F822CB">
                  <w:pPr>
                    <w:tabs>
                      <w:tab w:val="left" w:pos="373"/>
                    </w:tabs>
                  </w:pPr>
                  <w:r>
                    <w:rPr>
                      <w:sz w:val="20"/>
                      <w:szCs w:val="20"/>
                    </w:rPr>
                    <w:tab/>
                    <w:t>Multiracial</w:t>
                  </w:r>
                </w:p>
              </w:tc>
              <w:tc>
                <w:tcPr>
                  <w:tcW w:w="680" w:type="dxa"/>
                  <w:tcBorders>
                    <w:bottom w:val="single" w:sz="4" w:space="0" w:color="000000"/>
                  </w:tcBorders>
                </w:tcPr>
                <w:p w:rsidR="00336DE5" w:rsidRDefault="00336DE5">
                  <w:pPr>
                    <w:jc w:val="center"/>
                  </w:pPr>
                </w:p>
              </w:tc>
              <w:tc>
                <w:tcPr>
                  <w:tcW w:w="783" w:type="dxa"/>
                  <w:tcBorders>
                    <w:bottom w:val="single" w:sz="4" w:space="0" w:color="000000"/>
                  </w:tcBorders>
                </w:tcPr>
                <w:p w:rsidR="00336DE5" w:rsidRDefault="00336DE5">
                  <w:pPr>
                    <w:jc w:val="center"/>
                  </w:pPr>
                </w:p>
              </w:tc>
              <w:tc>
                <w:tcPr>
                  <w:tcW w:w="783" w:type="dxa"/>
                  <w:tcBorders>
                    <w:bottom w:val="single" w:sz="4" w:space="0" w:color="000000"/>
                  </w:tcBorders>
                </w:tcPr>
                <w:p w:rsidR="00336DE5" w:rsidRDefault="00336DE5">
                  <w:pPr>
                    <w:jc w:val="center"/>
                  </w:pPr>
                </w:p>
              </w:tc>
              <w:tc>
                <w:tcPr>
                  <w:tcW w:w="784" w:type="dxa"/>
                  <w:tcBorders>
                    <w:bottom w:val="single" w:sz="4" w:space="0" w:color="000000"/>
                  </w:tcBorders>
                </w:tcPr>
                <w:p w:rsidR="00336DE5" w:rsidRDefault="00F822CB">
                  <w:pPr>
                    <w:jc w:val="center"/>
                  </w:pPr>
                  <w:r>
                    <w:rPr>
                      <w:sz w:val="20"/>
                      <w:szCs w:val="20"/>
                    </w:rPr>
                    <w:t>X</w:t>
                  </w:r>
                </w:p>
              </w:tc>
              <w:tc>
                <w:tcPr>
                  <w:tcW w:w="783" w:type="dxa"/>
                  <w:tcBorders>
                    <w:bottom w:val="single" w:sz="4" w:space="0" w:color="000000"/>
                  </w:tcBorders>
                </w:tcPr>
                <w:p w:rsidR="00336DE5" w:rsidRDefault="00336DE5">
                  <w:pPr>
                    <w:jc w:val="center"/>
                  </w:pPr>
                </w:p>
              </w:tc>
              <w:tc>
                <w:tcPr>
                  <w:tcW w:w="783" w:type="dxa"/>
                  <w:tcBorders>
                    <w:bottom w:val="single" w:sz="4" w:space="0" w:color="000000"/>
                  </w:tcBorders>
                </w:tcPr>
                <w:p w:rsidR="00336DE5" w:rsidRDefault="00336DE5">
                  <w:pPr>
                    <w:jc w:val="center"/>
                  </w:pPr>
                </w:p>
              </w:tc>
              <w:tc>
                <w:tcPr>
                  <w:tcW w:w="783" w:type="dxa"/>
                  <w:tcBorders>
                    <w:bottom w:val="single" w:sz="4" w:space="0" w:color="000000"/>
                  </w:tcBorders>
                </w:tcPr>
                <w:p w:rsidR="00336DE5" w:rsidRDefault="00336DE5">
                  <w:pPr>
                    <w:jc w:val="center"/>
                  </w:pPr>
                </w:p>
              </w:tc>
              <w:tc>
                <w:tcPr>
                  <w:tcW w:w="784" w:type="dxa"/>
                  <w:tcBorders>
                    <w:bottom w:val="single" w:sz="4" w:space="0" w:color="000000"/>
                  </w:tcBorders>
                </w:tcPr>
                <w:p w:rsidR="00336DE5" w:rsidRDefault="00F822CB">
                  <w:pPr>
                    <w:jc w:val="center"/>
                  </w:pPr>
                  <w:r>
                    <w:rPr>
                      <w:sz w:val="20"/>
                      <w:szCs w:val="20"/>
                    </w:rPr>
                    <w:t>X</w:t>
                  </w:r>
                </w:p>
              </w:tc>
            </w:tr>
            <w:tr w:rsidR="00336DE5">
              <w:trPr>
                <w:trHeight w:val="220"/>
                <w:jc w:val="center"/>
              </w:trPr>
              <w:tc>
                <w:tcPr>
                  <w:tcW w:w="3235" w:type="dxa"/>
                </w:tcPr>
                <w:p w:rsidR="00336DE5" w:rsidRDefault="00F822CB">
                  <w:pPr>
                    <w:tabs>
                      <w:tab w:val="left" w:pos="373"/>
                    </w:tabs>
                  </w:pPr>
                  <w:r>
                    <w:rPr>
                      <w:b/>
                      <w:sz w:val="20"/>
                      <w:szCs w:val="20"/>
                    </w:rPr>
                    <w:t>Subgroups:</w:t>
                  </w:r>
                </w:p>
              </w:tc>
              <w:tc>
                <w:tcPr>
                  <w:tcW w:w="680"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4"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4" w:type="dxa"/>
                </w:tcPr>
                <w:p w:rsidR="00336DE5" w:rsidRDefault="00336DE5">
                  <w:pPr>
                    <w:jc w:val="center"/>
                  </w:pPr>
                </w:p>
              </w:tc>
            </w:tr>
            <w:tr w:rsidR="00336DE5">
              <w:trPr>
                <w:trHeight w:val="220"/>
                <w:jc w:val="center"/>
              </w:trPr>
              <w:tc>
                <w:tcPr>
                  <w:tcW w:w="3235" w:type="dxa"/>
                </w:tcPr>
                <w:p w:rsidR="00336DE5" w:rsidRDefault="00F822CB">
                  <w:pPr>
                    <w:tabs>
                      <w:tab w:val="left" w:pos="373"/>
                    </w:tabs>
                  </w:pPr>
                  <w:r>
                    <w:rPr>
                      <w:sz w:val="20"/>
                      <w:szCs w:val="20"/>
                    </w:rPr>
                    <w:tab/>
                    <w:t>Students with Disabilities</w:t>
                  </w:r>
                </w:p>
              </w:tc>
              <w:tc>
                <w:tcPr>
                  <w:tcW w:w="680"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4"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4" w:type="dxa"/>
                </w:tcPr>
                <w:p w:rsidR="00336DE5" w:rsidRDefault="00F822CB">
                  <w:pPr>
                    <w:jc w:val="center"/>
                  </w:pPr>
                  <w:r>
                    <w:rPr>
                      <w:sz w:val="20"/>
                      <w:szCs w:val="20"/>
                    </w:rPr>
                    <w:t>X</w:t>
                  </w:r>
                </w:p>
              </w:tc>
            </w:tr>
            <w:tr w:rsidR="00336DE5">
              <w:trPr>
                <w:trHeight w:val="260"/>
                <w:jc w:val="center"/>
              </w:trPr>
              <w:tc>
                <w:tcPr>
                  <w:tcW w:w="3235" w:type="dxa"/>
                </w:tcPr>
                <w:p w:rsidR="00336DE5" w:rsidRDefault="00F822CB">
                  <w:pPr>
                    <w:tabs>
                      <w:tab w:val="left" w:pos="373"/>
                    </w:tabs>
                  </w:pPr>
                  <w:r>
                    <w:rPr>
                      <w:sz w:val="20"/>
                      <w:szCs w:val="20"/>
                    </w:rPr>
                    <w:tab/>
                    <w:t>Limited English Proficiency</w:t>
                  </w:r>
                </w:p>
              </w:tc>
              <w:tc>
                <w:tcPr>
                  <w:tcW w:w="680"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4"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4" w:type="dxa"/>
                </w:tcPr>
                <w:p w:rsidR="00336DE5" w:rsidRDefault="00F822CB">
                  <w:pPr>
                    <w:jc w:val="center"/>
                  </w:pPr>
                  <w:r>
                    <w:rPr>
                      <w:sz w:val="20"/>
                      <w:szCs w:val="20"/>
                    </w:rPr>
                    <w:t>X</w:t>
                  </w:r>
                </w:p>
              </w:tc>
            </w:tr>
            <w:tr w:rsidR="00336DE5">
              <w:trPr>
                <w:trHeight w:val="220"/>
                <w:jc w:val="center"/>
              </w:trPr>
              <w:tc>
                <w:tcPr>
                  <w:tcW w:w="3235" w:type="dxa"/>
                </w:tcPr>
                <w:p w:rsidR="00336DE5" w:rsidRDefault="00F822CB">
                  <w:pPr>
                    <w:tabs>
                      <w:tab w:val="left" w:pos="373"/>
                    </w:tabs>
                  </w:pPr>
                  <w:r>
                    <w:rPr>
                      <w:sz w:val="20"/>
                      <w:szCs w:val="20"/>
                    </w:rPr>
                    <w:tab/>
                    <w:t>Eligible for Free/Reduced Meals</w:t>
                  </w:r>
                </w:p>
              </w:tc>
              <w:tc>
                <w:tcPr>
                  <w:tcW w:w="680"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4"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3" w:type="dxa"/>
                </w:tcPr>
                <w:p w:rsidR="00336DE5" w:rsidRDefault="00336DE5">
                  <w:pPr>
                    <w:jc w:val="center"/>
                  </w:pPr>
                </w:p>
              </w:tc>
              <w:tc>
                <w:tcPr>
                  <w:tcW w:w="784" w:type="dxa"/>
                </w:tcPr>
                <w:p w:rsidR="00336DE5" w:rsidRDefault="00F822CB">
                  <w:pPr>
                    <w:jc w:val="center"/>
                  </w:pPr>
                  <w:r>
                    <w:rPr>
                      <w:sz w:val="20"/>
                      <w:szCs w:val="20"/>
                    </w:rPr>
                    <w:t>X</w:t>
                  </w:r>
                </w:p>
              </w:tc>
            </w:tr>
          </w:tbl>
          <w:p w:rsidR="00336DE5" w:rsidRDefault="00336DE5"/>
        </w:tc>
      </w:tr>
      <w:tr w:rsidR="00336DE5">
        <w:trPr>
          <w:trHeight w:val="440"/>
          <w:jc w:val="center"/>
        </w:trPr>
        <w:tc>
          <w:tcPr>
            <w:tcW w:w="12816" w:type="dxa"/>
            <w:tcBorders>
              <w:bottom w:val="single" w:sz="4" w:space="0" w:color="000000"/>
            </w:tcBorders>
            <w:shd w:val="clear" w:color="auto" w:fill="D9D9D9"/>
          </w:tcPr>
          <w:p w:rsidR="00336DE5" w:rsidRDefault="00F822CB">
            <w:pPr>
              <w:jc w:val="center"/>
            </w:pPr>
            <w:r>
              <w:rPr>
                <w:b/>
                <w:sz w:val="20"/>
                <w:szCs w:val="20"/>
              </w:rPr>
              <w:t>Reflection</w:t>
            </w:r>
          </w:p>
          <w:p w:rsidR="00336DE5" w:rsidRDefault="00F822CB">
            <w:pPr>
              <w:jc w:val="center"/>
            </w:pPr>
            <w:r>
              <w:rPr>
                <w:sz w:val="16"/>
                <w:szCs w:val="16"/>
              </w:rPr>
              <w:t>(Minimum of 3-4 sentences per question)</w:t>
            </w:r>
          </w:p>
        </w:tc>
      </w:tr>
      <w:tr w:rsidR="00336DE5">
        <w:trPr>
          <w:trHeight w:val="3380"/>
          <w:jc w:val="center"/>
        </w:trPr>
        <w:tc>
          <w:tcPr>
            <w:tcW w:w="12816" w:type="dxa"/>
            <w:tcBorders>
              <w:bottom w:val="single" w:sz="4" w:space="0" w:color="000000"/>
            </w:tcBorders>
          </w:tcPr>
          <w:p w:rsidR="00336DE5" w:rsidRDefault="00F822CB">
            <w:r>
              <w:rPr>
                <w:b/>
                <w:sz w:val="20"/>
                <w:szCs w:val="20"/>
              </w:rPr>
              <w:t xml:space="preserve">1. Briefly describe the field experience. What did you learn about technology coaching and technology leadership from completing this field experience? </w:t>
            </w:r>
            <w:r>
              <w:rPr>
                <w:sz w:val="20"/>
                <w:szCs w:val="20"/>
              </w:rPr>
              <w:t xml:space="preserve"> </w:t>
            </w:r>
          </w:p>
          <w:p w:rsidR="00336DE5" w:rsidRDefault="00F822CB">
            <w:r>
              <w:rPr>
                <w:sz w:val="20"/>
                <w:szCs w:val="20"/>
              </w:rPr>
              <w:br/>
              <w:t xml:space="preserve">While working on the district’s learning management system, I learned how to integrate various digital tools that I have learned in my technology classes.  I used my knowledge of technology </w:t>
            </w:r>
            <w:proofErr w:type="gramStart"/>
            <w:r>
              <w:rPr>
                <w:sz w:val="20"/>
                <w:szCs w:val="20"/>
              </w:rPr>
              <w:t>and  LoTi</w:t>
            </w:r>
            <w:proofErr w:type="gramEnd"/>
            <w:r>
              <w:rPr>
                <w:sz w:val="20"/>
                <w:szCs w:val="20"/>
              </w:rPr>
              <w:t xml:space="preserve"> levels to create engaging lessons for my students.  I then shared my knowledge with my colleagues as I helped them enhance their own pages. I assisted them in troubleshooting as they experimented with various digital tools.  Finally, we brainstormed how we could use these tools to make a web-quest on daily life culture in various countries.  </w:t>
            </w:r>
          </w:p>
          <w:p w:rsidR="00336DE5" w:rsidRDefault="00336DE5"/>
          <w:p w:rsidR="00336DE5" w:rsidRDefault="00F822CB">
            <w:r>
              <w:rPr>
                <w:b/>
                <w:sz w:val="20"/>
                <w:szCs w:val="20"/>
              </w:rPr>
              <w:t>2. How did this learning relate to the knowledge (what must you know), skills (what must you be able to do) and dispositions (attitudes, beliefs, enthusiasm) required of a technology facilitator or technology leader? (Refer to the standards you selected above. Use the language of the PSC standards in your answer and reflect on all 3—knowledge, skills, and dispositions.)</w:t>
            </w:r>
            <w:r>
              <w:rPr>
                <w:sz w:val="20"/>
                <w:szCs w:val="20"/>
              </w:rPr>
              <w:t xml:space="preserve"> </w:t>
            </w:r>
            <w:r>
              <w:rPr>
                <w:sz w:val="20"/>
                <w:szCs w:val="20"/>
              </w:rPr>
              <w:br/>
            </w:r>
          </w:p>
          <w:p w:rsidR="00336DE5" w:rsidRDefault="00F822CB">
            <w:r>
              <w:rPr>
                <w:b/>
                <w:sz w:val="20"/>
                <w:szCs w:val="20"/>
              </w:rPr>
              <w:t xml:space="preserve">Knowledge - </w:t>
            </w:r>
            <w:r>
              <w:rPr>
                <w:sz w:val="20"/>
                <w:szCs w:val="20"/>
              </w:rPr>
              <w:t xml:space="preserve">Through this experience, I was able to apply the knowledge I have gained on digital tools, LoTi levels, and coaching strategies.  I was able to practice what I have been reading about.  I used my knowledge to assess and apply new technologies.  I deepened my knowledge through application in a real setting and learned troubleshooting techniques.  Through reflection after the experience, I developed an understanding of the power of collaborative efforts.  </w:t>
            </w:r>
          </w:p>
          <w:p w:rsidR="00336DE5" w:rsidRDefault="00336DE5"/>
          <w:p w:rsidR="00336DE5" w:rsidRDefault="00F822CB">
            <w:r>
              <w:rPr>
                <w:b/>
                <w:sz w:val="20"/>
                <w:szCs w:val="20"/>
              </w:rPr>
              <w:t xml:space="preserve">Skills - </w:t>
            </w:r>
            <w:r>
              <w:rPr>
                <w:sz w:val="20"/>
                <w:szCs w:val="20"/>
              </w:rPr>
              <w:t xml:space="preserve">This experience enabled me to apply my skills through application.  I experimented with embedded various digital tools.  Additionally, I was able to model for my </w:t>
            </w:r>
            <w:proofErr w:type="gramStart"/>
            <w:r>
              <w:rPr>
                <w:sz w:val="20"/>
                <w:szCs w:val="20"/>
              </w:rPr>
              <w:t>colleagues</w:t>
            </w:r>
            <w:proofErr w:type="gramEnd"/>
            <w:r>
              <w:rPr>
                <w:sz w:val="20"/>
                <w:szCs w:val="20"/>
              </w:rPr>
              <w:t xml:space="preserve"> methods of using these tools to create engaging lessons.  During the collaboration with my colleagues, I was able to practice my active listening and partnership coaching skills.  </w:t>
            </w:r>
            <w:r>
              <w:rPr>
                <w:sz w:val="20"/>
                <w:szCs w:val="20"/>
              </w:rPr>
              <w:br/>
            </w:r>
          </w:p>
          <w:p w:rsidR="00336DE5" w:rsidRDefault="00F822CB">
            <w:r>
              <w:rPr>
                <w:b/>
                <w:sz w:val="20"/>
                <w:szCs w:val="20"/>
              </w:rPr>
              <w:t xml:space="preserve">Dispositions - </w:t>
            </w:r>
            <w:r>
              <w:rPr>
                <w:sz w:val="20"/>
                <w:szCs w:val="20"/>
              </w:rPr>
              <w:t xml:space="preserve">An important part of this experience was the collaborative effort of creating the web-quest.  It gave me that chance to listen to my colleagues’ ideas and learn from their experiences.  As an instructional coach, active listening is an important part of my job.  I am not there just to share my knowledge with others, but rather to learn from their experiences and find ways to combine their experiences with my training.  This experience gave me an appreciation for what great things result from active listening and collaborations.  </w:t>
            </w:r>
            <w:r>
              <w:rPr>
                <w:sz w:val="20"/>
                <w:szCs w:val="20"/>
              </w:rPr>
              <w:br/>
            </w:r>
          </w:p>
          <w:p w:rsidR="00336DE5" w:rsidRDefault="00F822CB">
            <w:r>
              <w:rPr>
                <w:b/>
                <w:sz w:val="20"/>
                <w:szCs w:val="20"/>
              </w:rPr>
              <w:t>3. Describe how this field experience impacted school improvement, faculty development or student learning at your school. How can the impact be assessed?</w:t>
            </w:r>
          </w:p>
          <w:p w:rsidR="00336DE5" w:rsidRDefault="00336DE5"/>
          <w:p w:rsidR="00336DE5" w:rsidRDefault="00F822CB">
            <w:r>
              <w:rPr>
                <w:sz w:val="20"/>
                <w:szCs w:val="20"/>
              </w:rPr>
              <w:t xml:space="preserve">Student learning has been improved by increasing the student engagement level of classroom lessons.  By assisting my colleagues in utilizing the district’s learning management system and implementing digital tools in their lessons, the LoTi level of lessons has been increased.  The changes will be seen in classroom assessments.  </w:t>
            </w:r>
          </w:p>
          <w:p w:rsidR="00336DE5" w:rsidRDefault="00336DE5"/>
          <w:p w:rsidR="00336DE5" w:rsidRDefault="00336DE5"/>
        </w:tc>
      </w:tr>
    </w:tbl>
    <w:p w:rsidR="00336DE5" w:rsidRDefault="00336DE5"/>
    <w:p w:rsidR="00336DE5" w:rsidRDefault="00336DE5"/>
    <w:p w:rsidR="00336DE5" w:rsidRDefault="00336DE5"/>
    <w:p w:rsidR="00336DE5" w:rsidRDefault="00336DE5"/>
    <w:p w:rsidR="00336DE5" w:rsidRDefault="00336DE5"/>
    <w:p w:rsidR="00336DE5" w:rsidRDefault="00336DE5"/>
    <w:p w:rsidR="00336DE5" w:rsidRDefault="00336DE5"/>
    <w:p w:rsidR="00336DE5" w:rsidRDefault="00336DE5"/>
    <w:sectPr w:rsidR="00336DE5">
      <w:pgSz w:w="15840" w:h="12240"/>
      <w:pgMar w:top="720" w:right="648" w:bottom="720" w:left="43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336DE5"/>
    <w:rsid w:val="00336DE5"/>
    <w:rsid w:val="008369F8"/>
    <w:rsid w:val="00F822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8369F8"/>
    <w:rPr>
      <w:rFonts w:ascii="Tahoma" w:hAnsi="Tahoma" w:cs="Tahoma"/>
      <w:sz w:val="16"/>
      <w:szCs w:val="16"/>
    </w:rPr>
  </w:style>
  <w:style w:type="character" w:customStyle="1" w:styleId="BalloonTextChar">
    <w:name w:val="Balloon Text Char"/>
    <w:basedOn w:val="DefaultParagraphFont"/>
    <w:link w:val="BalloonText"/>
    <w:uiPriority w:val="99"/>
    <w:semiHidden/>
    <w:rsid w:val="008369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8369F8"/>
    <w:rPr>
      <w:rFonts w:ascii="Tahoma" w:hAnsi="Tahoma" w:cs="Tahoma"/>
      <w:sz w:val="16"/>
      <w:szCs w:val="16"/>
    </w:rPr>
  </w:style>
  <w:style w:type="character" w:customStyle="1" w:styleId="BalloonTextChar">
    <w:name w:val="Balloon Text Char"/>
    <w:basedOn w:val="DefaultParagraphFont"/>
    <w:link w:val="BalloonText"/>
    <w:uiPriority w:val="99"/>
    <w:semiHidden/>
    <w:rsid w:val="008369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525</Words>
  <Characters>2996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Allgood</dc:creator>
  <cp:lastModifiedBy>User</cp:lastModifiedBy>
  <cp:revision>3</cp:revision>
  <dcterms:created xsi:type="dcterms:W3CDTF">2015-12-06T15:53:00Z</dcterms:created>
  <dcterms:modified xsi:type="dcterms:W3CDTF">2016-02-21T00:46:00Z</dcterms:modified>
</cp:coreProperties>
</file>